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877B" w14:textId="3BB9DDB4" w:rsidR="00F95E7A" w:rsidRDefault="00F95E7A" w:rsidP="00F95E7A">
      <w:r>
        <w:t>Ministerium der Justiz des Landes Nordrhein-Westfalen</w:t>
      </w:r>
    </w:p>
    <w:p w14:paraId="647B1BEE" w14:textId="32F43927" w:rsidR="00F95E7A" w:rsidRDefault="00F95E7A" w:rsidP="00F95E7A">
      <w:r>
        <w:t>Herrn Minister Dr.</w:t>
      </w:r>
      <w:r w:rsidRPr="00F95E7A">
        <w:t xml:space="preserve"> Benjamin Limbach</w:t>
      </w:r>
    </w:p>
    <w:p w14:paraId="635CEE2E" w14:textId="5E415B9E" w:rsidR="00E50796" w:rsidRDefault="00F95E7A" w:rsidP="00F95E7A">
      <w:r>
        <w:t>Martin-Luther-Platz 40, 40212 Düsseldorf</w:t>
      </w:r>
    </w:p>
    <w:p w14:paraId="0C649D0F" w14:textId="0AEA0811" w:rsidR="00F95E7A" w:rsidRDefault="00F95E7A" w:rsidP="00F95E7A"/>
    <w:p w14:paraId="4F442FD1" w14:textId="05EB553F" w:rsidR="00F95E7A" w:rsidRDefault="00F95E7A" w:rsidP="00F95E7A"/>
    <w:p w14:paraId="30321014" w14:textId="77777777" w:rsidR="00F95E7A" w:rsidRDefault="00F95E7A" w:rsidP="00F95E7A"/>
    <w:p w14:paraId="7F2A46FB" w14:textId="77777777" w:rsidR="00E50796" w:rsidRPr="00E50796" w:rsidRDefault="00E50796" w:rsidP="00E50796">
      <w:pPr>
        <w:rPr>
          <w:b/>
          <w:bCs/>
        </w:rPr>
      </w:pPr>
      <w:r w:rsidRPr="00E50796">
        <w:rPr>
          <w:b/>
          <w:bCs/>
        </w:rPr>
        <w:t xml:space="preserve">Betreuungsvereine vor dem AUS </w:t>
      </w:r>
    </w:p>
    <w:p w14:paraId="13F1F715" w14:textId="77777777" w:rsidR="00E50796" w:rsidRPr="00E50796" w:rsidRDefault="00E50796" w:rsidP="00E50796">
      <w:pPr>
        <w:rPr>
          <w:b/>
          <w:bCs/>
        </w:rPr>
      </w:pPr>
      <w:r w:rsidRPr="00E50796">
        <w:rPr>
          <w:b/>
          <w:bCs/>
        </w:rPr>
        <w:t xml:space="preserve">Inflationsausgleich bei der Betreuervergütung - JETZT </w:t>
      </w:r>
    </w:p>
    <w:p w14:paraId="44A0A9AF" w14:textId="77777777" w:rsidR="00E50796" w:rsidRDefault="00E50796" w:rsidP="00E50796"/>
    <w:p w14:paraId="629A7C3C" w14:textId="2B8745DE" w:rsidR="00E50796" w:rsidRDefault="00E50796" w:rsidP="00E50796">
      <w:r>
        <w:t>Wir fordern</w:t>
      </w:r>
      <w:r w:rsidR="0064584D">
        <w:t>,</w:t>
      </w:r>
      <w:r>
        <w:t xml:space="preserve"> die aktuelle Tarif- und Preisentwicklung umgehend im Vormünder- und Betreuervergütungsgesetz - VBVG - aufzunehmen. Nur so ist das Überleben der Betreuungsvereine möglich! Die Betreuungsvereine steuern in die Zahlungsunfähigkeit, wenn nicht kurzfristig eine Erhöhung der Fallpauschalen zum Ausgleich der Tarifsteigerungen und Inflationskosten erfolgt. </w:t>
      </w:r>
    </w:p>
    <w:p w14:paraId="5B9CE595" w14:textId="77777777" w:rsidR="00E50796" w:rsidRDefault="00E50796" w:rsidP="00E50796">
      <w:r>
        <w:t xml:space="preserve">Hintergrund: </w:t>
      </w:r>
    </w:p>
    <w:p w14:paraId="45369B5E" w14:textId="608E3255" w:rsidR="00E50796" w:rsidRDefault="00E50796" w:rsidP="0064584D">
      <w:r>
        <w:t xml:space="preserve">Betreuungsvereine sind kraft Gesetzes (§16 </w:t>
      </w:r>
      <w:proofErr w:type="spellStart"/>
      <w:r>
        <w:t>BtOG</w:t>
      </w:r>
      <w:proofErr w:type="spellEnd"/>
      <w:r>
        <w:t xml:space="preserve">) dazu verpflichtet, Mitarbeiterinnen und Mitarbeiter zu beschäftigen, die Rechtliche Betreuungen übernehmen. Diese müssen und </w:t>
      </w:r>
      <w:r w:rsidR="00435FAF">
        <w:t>s</w:t>
      </w:r>
      <w:r>
        <w:t>ollen dafür tarifgemäß entlohn</w:t>
      </w:r>
      <w:r w:rsidR="00435FAF">
        <w:t>t werden</w:t>
      </w:r>
      <w:r>
        <w:t xml:space="preserve">. </w:t>
      </w:r>
    </w:p>
    <w:p w14:paraId="5AF33279" w14:textId="2D0CFFAD" w:rsidR="00E50796" w:rsidRDefault="00E50796" w:rsidP="00E50796">
      <w:r>
        <w:t>Die letzte Anpassung der Betreuervergütung fand 2019 statt. Dabei wurde eine zu erwartende Tarifsteigerung bis zur Vorlage des Ergebnisses der Evaluierung bis Ende 2024 in Höhe von insgesamt 2</w:t>
      </w:r>
      <w:r w:rsidR="0064584D">
        <w:t xml:space="preserve"> </w:t>
      </w:r>
      <w:r>
        <w:t>% eingearbeitet. Bereits durch die Tariferhöhungen bis 2022 wurde die kalkulierte Tarifsteigerung deutlich überschritten. In 2023/2024 wird zusätzlich und tarifgemäß ein Inflationsausgleich in Höhe von 3000</w:t>
      </w:r>
      <w:r w:rsidR="0064584D">
        <w:t xml:space="preserve"> €</w:t>
      </w:r>
      <w:r>
        <w:t xml:space="preserve"> in Form einer Einmalzahlung fällig. Darüber hinaus ist</w:t>
      </w:r>
      <w:r w:rsidR="0064584D">
        <w:t xml:space="preserve"> </w:t>
      </w:r>
      <w:r>
        <w:t>von den Betreuungsvereinen eine tabellenwirksame Erhöhung von ca. 10</w:t>
      </w:r>
      <w:r w:rsidR="0064584D">
        <w:t xml:space="preserve"> </w:t>
      </w:r>
      <w:r>
        <w:t>%</w:t>
      </w:r>
      <w:r w:rsidR="0064584D">
        <w:rPr>
          <w:rStyle w:val="Funotenzeichen"/>
        </w:rPr>
        <w:footnoteReference w:id="1"/>
      </w:r>
      <w:r>
        <w:t xml:space="preserve"> zu finanzieren. </w:t>
      </w:r>
    </w:p>
    <w:p w14:paraId="3EE4372E" w14:textId="77777777" w:rsidR="00E50796" w:rsidRDefault="00E50796" w:rsidP="00E50796">
      <w:r>
        <w:t xml:space="preserve">Mit den seit 2019 geltenden Fallpauschalen steuern die Betreuungsvereine in die Zahlungsunfähigkeit, wenn nicht kurzfristig eine Erhöhung zum Ausgleich der Tarifsteigerungen und Inflationskosten erfolgt. </w:t>
      </w:r>
    </w:p>
    <w:p w14:paraId="5425B6C7" w14:textId="77777777" w:rsidR="00E50796" w:rsidRDefault="00E50796" w:rsidP="00E50796">
      <w:r>
        <w:t xml:space="preserve">Wir fordern die aktuelle Tarif- und Preisentwicklung umgehend im VBVG aufzunehmen. Nur so ist das Überleben der Betreuungsvereine bis zur notwendigen Anpassung nach dem Vorliegen der Evaluierungsergebnisse möglich. </w:t>
      </w:r>
    </w:p>
    <w:p w14:paraId="45E1CCAE" w14:textId="77777777" w:rsidR="00E50796" w:rsidRDefault="00E50796" w:rsidP="00E50796">
      <w:r>
        <w:t xml:space="preserve">Bitte setzen Sie sich im Rahmen Ihres Mandats beziehungsweise Ihrer Möglichkeiten dafür ein, dass die </w:t>
      </w:r>
      <w:proofErr w:type="gramStart"/>
      <w:r>
        <w:t>Betreuungsvereine</w:t>
      </w:r>
      <w:proofErr w:type="gramEnd"/>
      <w:r>
        <w:t xml:space="preserve"> die ihnen per Gesetz zukommenden Aufgaben zur Selbstbestimmung und Autonomie unterstützungsbedürftiger Menschen auch im nächsten Jahr leisten können. </w:t>
      </w:r>
    </w:p>
    <w:p w14:paraId="3BA96529" w14:textId="77777777" w:rsidR="00E50796" w:rsidRDefault="00E50796" w:rsidP="00E50796"/>
    <w:p w14:paraId="6C9AB3FE" w14:textId="77777777" w:rsidR="00E50796" w:rsidRDefault="00E50796" w:rsidP="00E50796"/>
    <w:p w14:paraId="05F80D97" w14:textId="77777777" w:rsidR="00E50796" w:rsidRDefault="00E50796" w:rsidP="00E50796"/>
    <w:p w14:paraId="182E0624" w14:textId="77777777" w:rsidR="00E50796" w:rsidRDefault="00E50796" w:rsidP="00E50796"/>
    <w:sectPr w:rsidR="00E507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DEC3" w14:textId="77777777" w:rsidR="0064584D" w:rsidRDefault="0064584D" w:rsidP="0064584D">
      <w:pPr>
        <w:spacing w:after="0" w:line="240" w:lineRule="auto"/>
      </w:pPr>
      <w:r>
        <w:separator/>
      </w:r>
    </w:p>
  </w:endnote>
  <w:endnote w:type="continuationSeparator" w:id="0">
    <w:p w14:paraId="25C82D74" w14:textId="77777777" w:rsidR="0064584D" w:rsidRDefault="0064584D" w:rsidP="0064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04C3" w14:textId="77777777" w:rsidR="0064584D" w:rsidRDefault="0064584D" w:rsidP="0064584D">
      <w:pPr>
        <w:spacing w:after="0" w:line="240" w:lineRule="auto"/>
      </w:pPr>
      <w:r>
        <w:separator/>
      </w:r>
    </w:p>
  </w:footnote>
  <w:footnote w:type="continuationSeparator" w:id="0">
    <w:p w14:paraId="2619F184" w14:textId="77777777" w:rsidR="0064584D" w:rsidRDefault="0064584D" w:rsidP="0064584D">
      <w:pPr>
        <w:spacing w:after="0" w:line="240" w:lineRule="auto"/>
      </w:pPr>
      <w:r>
        <w:continuationSeparator/>
      </w:r>
    </w:p>
  </w:footnote>
  <w:footnote w:id="1">
    <w:p w14:paraId="68DC5176" w14:textId="3C15D805" w:rsidR="0064584D" w:rsidRDefault="006458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4584D">
        <w:t>1 Sockelbetrag</w:t>
      </w:r>
      <w:r>
        <w:t xml:space="preserve"> 200 €</w:t>
      </w:r>
      <w:r w:rsidRPr="0064584D">
        <w:t xml:space="preserve"> plus prozentuale Steigerung in Höhe von 5,5 %, TVöD S12 Stufe 4, </w:t>
      </w:r>
      <w:proofErr w:type="spellStart"/>
      <w:r w:rsidRPr="0064584D">
        <w:t>SuE</w:t>
      </w:r>
      <w:proofErr w:type="spellEnd"/>
      <w:r w:rsidRPr="0064584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96"/>
    <w:rsid w:val="00007697"/>
    <w:rsid w:val="00086AFF"/>
    <w:rsid w:val="001758F2"/>
    <w:rsid w:val="00435FAF"/>
    <w:rsid w:val="00501E2F"/>
    <w:rsid w:val="005040FD"/>
    <w:rsid w:val="00584E8D"/>
    <w:rsid w:val="0064584D"/>
    <w:rsid w:val="00752222"/>
    <w:rsid w:val="007B6E26"/>
    <w:rsid w:val="007D68C5"/>
    <w:rsid w:val="007E1DE3"/>
    <w:rsid w:val="0080790F"/>
    <w:rsid w:val="00817D4D"/>
    <w:rsid w:val="00864202"/>
    <w:rsid w:val="009F2F49"/>
    <w:rsid w:val="00B94423"/>
    <w:rsid w:val="00CB0A14"/>
    <w:rsid w:val="00D03B64"/>
    <w:rsid w:val="00E50796"/>
    <w:rsid w:val="00F20866"/>
    <w:rsid w:val="00F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7039"/>
  <w15:chartTrackingRefBased/>
  <w15:docId w15:val="{09BA7157-80A1-4BED-90FC-30E8A2D4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4584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584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5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0E3D-8E74-413B-8479-785DA33F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1777</Characters>
  <Application>Microsoft Office Word</Application>
  <DocSecurity>4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Schulten, Ludger</dc:creator>
  <cp:keywords/>
  <dc:description/>
  <cp:lastModifiedBy>Wiemers, Andreas</cp:lastModifiedBy>
  <cp:revision>2</cp:revision>
  <dcterms:created xsi:type="dcterms:W3CDTF">2023-06-01T11:08:00Z</dcterms:created>
  <dcterms:modified xsi:type="dcterms:W3CDTF">2023-06-01T11:08:00Z</dcterms:modified>
</cp:coreProperties>
</file>